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CF1E" w14:textId="7B3EAF72" w:rsidR="00D631A8" w:rsidRDefault="00E154E2" w:rsidP="005D066C">
      <w:pPr>
        <w:ind w:left="0"/>
      </w:pPr>
      <w:r>
        <w:rPr>
          <w:noProof/>
        </w:rPr>
        <mc:AlternateContent>
          <mc:Choice Requires="wps">
            <w:drawing>
              <wp:anchor distT="0" distB="0" distL="114300" distR="114300" simplePos="0" relativeHeight="251661312" behindDoc="0" locked="0" layoutInCell="1" allowOverlap="1" wp14:anchorId="7B8993C9" wp14:editId="05840AA4">
                <wp:simplePos x="0" y="0"/>
                <wp:positionH relativeFrom="margin">
                  <wp:posOffset>100965</wp:posOffset>
                </wp:positionH>
                <wp:positionV relativeFrom="paragraph">
                  <wp:posOffset>-32385</wp:posOffset>
                </wp:positionV>
                <wp:extent cx="2038350" cy="16287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2038350" cy="1628775"/>
                        </a:xfrm>
                        <a:prstGeom prst="rect">
                          <a:avLst/>
                        </a:prstGeom>
                        <a:solidFill>
                          <a:schemeClr val="lt1"/>
                        </a:solidFill>
                        <a:ln w="6350">
                          <a:noFill/>
                        </a:ln>
                      </wps:spPr>
                      <wps:txb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93C9" id="_x0000_t202" coordsize="21600,21600" o:spt="202" path="m,l,21600r21600,l21600,xe">
                <v:stroke joinstyle="miter"/>
                <v:path gradientshapeok="t" o:connecttype="rect"/>
              </v:shapetype>
              <v:shape id="Zone de texte 19" o:spid="_x0000_s1026" type="#_x0000_t202" style="position:absolute;margin-left:7.95pt;margin-top:-2.55pt;width:160.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" fillcolor="white [3201]" stroked="f" strokeweight=".5pt">
                <v:textbo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v:textbox>
                <w10:wrap anchorx="margin"/>
              </v:shape>
            </w:pict>
          </mc:Fallback>
        </mc:AlternateContent>
      </w:r>
      <w:r w:rsidR="004B3243">
        <w:rPr>
          <w:noProof/>
        </w:rPr>
        <mc:AlternateContent>
          <mc:Choice Requires="wps">
            <w:drawing>
              <wp:anchor distT="0" distB="0" distL="114300" distR="114300" simplePos="0" relativeHeight="251659264" behindDoc="0" locked="0" layoutInCell="1" allowOverlap="1" wp14:anchorId="26F226CD" wp14:editId="48C2DC72">
                <wp:simplePos x="0" y="0"/>
                <wp:positionH relativeFrom="margin">
                  <wp:posOffset>5434965</wp:posOffset>
                </wp:positionH>
                <wp:positionV relativeFrom="paragraph">
                  <wp:posOffset>-32385</wp:posOffset>
                </wp:positionV>
                <wp:extent cx="1285875" cy="16383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1285875" cy="1638300"/>
                        </a:xfrm>
                        <a:prstGeom prst="rect">
                          <a:avLst/>
                        </a:prstGeom>
                        <a:solidFill>
                          <a:schemeClr val="lt1"/>
                        </a:solidFill>
                        <a:ln w="6350">
                          <a:noFill/>
                        </a:ln>
                      </wps:spPr>
                      <wps:txb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26CD" id="Zone de texte 16" o:spid="_x0000_s1027" type="#_x0000_t202" style="position:absolute;margin-left:427.95pt;margin-top:-2.55pt;width:101.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5JLw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" fillcolor="white [3201]" stroked="f" strokeweight=".5pt">
                <v:textbo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v:textbox>
                <w10:wrap anchorx="margin"/>
              </v:shape>
            </w:pict>
          </mc:Fallback>
        </mc:AlternateContent>
      </w:r>
    </w:p>
    <w:p w14:paraId="05AD132E" w14:textId="23447534" w:rsidR="005D066C" w:rsidRDefault="004B3243" w:rsidP="005D066C">
      <w:pPr>
        <w:ind w:left="0"/>
      </w:pPr>
      <w:r>
        <w:rPr>
          <w:noProof/>
        </w:rPr>
        <mc:AlternateContent>
          <mc:Choice Requires="wps">
            <w:drawing>
              <wp:anchor distT="0" distB="0" distL="114300" distR="114300" simplePos="0" relativeHeight="251662336" behindDoc="0" locked="0" layoutInCell="1" allowOverlap="1" wp14:anchorId="463C8235" wp14:editId="02E00522">
                <wp:simplePos x="0" y="0"/>
                <wp:positionH relativeFrom="margin">
                  <wp:posOffset>1552575</wp:posOffset>
                </wp:positionH>
                <wp:positionV relativeFrom="paragraph">
                  <wp:posOffset>12065</wp:posOffset>
                </wp:positionV>
                <wp:extent cx="4086225" cy="122872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086225" cy="1228725"/>
                        </a:xfrm>
                        <a:prstGeom prst="rect">
                          <a:avLst/>
                        </a:prstGeom>
                        <a:noFill/>
                        <a:ln w="6350">
                          <a:noFill/>
                        </a:ln>
                      </wps:spPr>
                      <wps:txb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5346D14C"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 xml:space="preserve">TOURNOI D’ELOQUENCE </w:t>
                            </w:r>
                          </w:p>
                          <w:p w14:paraId="272620D6" w14:textId="77777777" w:rsidR="009D07C6" w:rsidRDefault="009D07C6" w:rsidP="002C480D">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60782EB6" w14:textId="5ED832EA" w:rsidR="002C368B" w:rsidRPr="004B3243" w:rsidRDefault="00880478"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PLAGIAT ET DROITS D’AUTEURS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8235" id="Zone de texte 23" o:spid="_x0000_s1028" type="#_x0000_t202" style="position:absolute;margin-left:122.25pt;margin-top:.95pt;width:321.75pt;height:9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" filled="f" stroked="f" strokeweight=".5pt">
                <v:textbo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5346D14C"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 xml:space="preserve">TOURNOI D’ELOQUENCE </w:t>
                      </w:r>
                    </w:p>
                    <w:p w14:paraId="272620D6" w14:textId="77777777" w:rsidR="009D07C6" w:rsidRDefault="009D07C6" w:rsidP="002C480D">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60782EB6" w14:textId="5ED832EA" w:rsidR="002C368B" w:rsidRPr="004B3243" w:rsidRDefault="00880478"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PLAGIAT ET DROITS D’AUTEURS</w:t>
                      </w:r>
                    </w:p>
                  </w:txbxContent>
                </v:textbox>
                <w10:wrap anchorx="margin"/>
              </v:shape>
            </w:pict>
          </mc:Fallback>
        </mc:AlternateContent>
      </w:r>
    </w:p>
    <w:p w14:paraId="0EF2E8EC" w14:textId="71161B65" w:rsidR="005D066C" w:rsidRDefault="005D066C" w:rsidP="005D066C">
      <w:pPr>
        <w:ind w:left="0"/>
      </w:pPr>
    </w:p>
    <w:p w14:paraId="4AEB5D71" w14:textId="4E0E85F7" w:rsidR="005D066C" w:rsidRDefault="005D066C" w:rsidP="005D066C">
      <w:pPr>
        <w:ind w:left="0"/>
      </w:pPr>
    </w:p>
    <w:p w14:paraId="5870BD28" w14:textId="29BEEE93" w:rsidR="005D066C" w:rsidRDefault="005D066C" w:rsidP="005D066C">
      <w:pPr>
        <w:ind w:left="0"/>
      </w:pPr>
    </w:p>
    <w:p w14:paraId="6DE2963B" w14:textId="72C84578" w:rsidR="005D066C" w:rsidRDefault="005D066C" w:rsidP="005D066C">
      <w:pPr>
        <w:ind w:left="0"/>
      </w:pPr>
    </w:p>
    <w:p w14:paraId="6BA8842F" w14:textId="62D7F089" w:rsidR="005D066C" w:rsidRDefault="005D066C" w:rsidP="005D066C">
      <w:pPr>
        <w:ind w:left="0"/>
      </w:pPr>
    </w:p>
    <w:p w14:paraId="72F34590" w14:textId="45BC08D9" w:rsidR="005D066C" w:rsidRDefault="005D066C" w:rsidP="005D066C">
      <w:pPr>
        <w:ind w:left="0"/>
      </w:pPr>
    </w:p>
    <w:p w14:paraId="6280E789" w14:textId="18DD6E86" w:rsidR="004B3243" w:rsidRDefault="004B3243" w:rsidP="004B3243">
      <w:pPr>
        <w:spacing w:after="300"/>
        <w:ind w:left="576" w:right="811"/>
      </w:pPr>
    </w:p>
    <w:p w14:paraId="7DD6ED66" w14:textId="77777777" w:rsidR="00880478" w:rsidRDefault="00880478" w:rsidP="00880478">
      <w:pPr>
        <w:spacing w:after="307" w:line="256" w:lineRule="auto"/>
        <w:ind w:left="566" w:right="0" w:firstLine="0"/>
        <w:rPr>
          <w:rFonts w:cs="Times New Roman"/>
        </w:rPr>
      </w:pPr>
    </w:p>
    <w:p w14:paraId="395E5EBC" w14:textId="77777777" w:rsidR="00880478" w:rsidRDefault="00880478" w:rsidP="00880478">
      <w:pPr>
        <w:pBdr>
          <w:top w:val="single" w:sz="4" w:space="0" w:color="000000"/>
          <w:left w:val="single" w:sz="4" w:space="0" w:color="000000"/>
          <w:bottom w:val="single" w:sz="4" w:space="0" w:color="000000"/>
          <w:right w:val="single" w:sz="4" w:space="0" w:color="000000"/>
        </w:pBdr>
        <w:spacing w:after="168" w:line="276" w:lineRule="auto"/>
        <w:ind w:left="523" w:right="714" w:firstLine="0"/>
        <w:jc w:val="center"/>
      </w:pPr>
      <w:r>
        <w:rPr>
          <w:sz w:val="28"/>
        </w:rPr>
        <w:t xml:space="preserve">Le candidat utilisant le plagiat risque de devoir payer des dommages et intérêts à l’auteur du texte. Le plagiat est sanctionné par le comité d’organisation du TE </w:t>
      </w:r>
    </w:p>
    <w:p w14:paraId="746535B9" w14:textId="77777777" w:rsidR="00880478" w:rsidRDefault="00880478" w:rsidP="00880478">
      <w:pPr>
        <w:spacing w:after="238" w:line="256" w:lineRule="auto"/>
        <w:ind w:left="566" w:right="0" w:firstLine="0"/>
      </w:pPr>
      <w:r>
        <w:t xml:space="preserve"> </w:t>
      </w:r>
    </w:p>
    <w:p w14:paraId="69CAFBD5" w14:textId="77777777" w:rsidR="00880478" w:rsidRDefault="00880478" w:rsidP="00880478">
      <w:pPr>
        <w:spacing w:after="1" w:line="256" w:lineRule="auto"/>
        <w:ind w:left="566" w:right="0" w:firstLine="0"/>
      </w:pPr>
      <w:r>
        <w:rPr>
          <w:sz w:val="24"/>
          <w:u w:val="single" w:color="000000"/>
        </w:rPr>
        <w:t>Art. XI.165 du droit économique</w:t>
      </w:r>
      <w:r>
        <w:t xml:space="preserve">.  </w:t>
      </w:r>
    </w:p>
    <w:p w14:paraId="2B2BFD83" w14:textId="77777777" w:rsidR="00880478" w:rsidRDefault="00880478" w:rsidP="00880478">
      <w:pPr>
        <w:spacing w:after="16" w:line="256" w:lineRule="auto"/>
        <w:ind w:left="566" w:right="0" w:firstLine="0"/>
      </w:pPr>
      <w:r>
        <w:t xml:space="preserve"> </w:t>
      </w:r>
    </w:p>
    <w:p w14:paraId="51A949FA" w14:textId="77777777" w:rsidR="00880478" w:rsidRDefault="00880478" w:rsidP="00880478">
      <w:pPr>
        <w:tabs>
          <w:tab w:val="left" w:pos="10206"/>
        </w:tabs>
        <w:spacing w:after="203"/>
        <w:ind w:left="576" w:right="811"/>
        <w:jc w:val="both"/>
      </w:pPr>
      <w:r>
        <w:t xml:space="preserve">§ 1er. L'auteur d'une œuvre littéraire ou artistique a seul le droit de la reproduire ou d'en autoriser la reproduction, de quelque manière et sous quelque forme que ce soit, qu'elle soit directe ou indirecte, provisoire ou permanente, en tout ou en partie. Ce droit comporte notamment le droit exclusif d'en autoriser l'adaptation ou la traduction. Ce droit comprend également le droit exclusif d'en autoriser la location ou le prêt. L'auteur d'une œuvre littéraire ou artistique a seul le droit de la communiquer au public par un procédé quelconque, y compris par la mise à disposition du public de manière que chacun puisse y avoir accès de l'endroit et au moment qu'il choisit individuellement. L'auteur d'une œuvre littéraire ou artistique a seul le droit d'autoriser la distribution au public, par la vente ou autrement, de l'original de son œuvre ou de copies de celle-ci. La première vente ou premier autre transfert de propriété de l'original ou d'une copie d'une œuvre littéraire ou artistique dans l'Union européenne par l'auteur ou avec son consentement, épuise le droit de distribution de cet original ou cette copie dans l'Union européenne. </w:t>
      </w:r>
    </w:p>
    <w:p w14:paraId="6687EF48" w14:textId="63FE953F" w:rsidR="00880478" w:rsidRDefault="00880478" w:rsidP="00880478">
      <w:pPr>
        <w:tabs>
          <w:tab w:val="left" w:pos="10206"/>
        </w:tabs>
        <w:ind w:left="576" w:right="811"/>
        <w:jc w:val="both"/>
      </w:pPr>
      <w:r>
        <w:t xml:space="preserve">§ 2. L'auteur d'une œuvre littéraire ou artistique jouit sur celle-ci d'un droit moral inaliénable. La renonciation globale à l'exercice futur de ce droit est nulle. Celui-ci comporte le droit de divulguer l'œuvre. Les œuvres non divulguées sont insaisissables. L'auteur a le droit de revendiquer ou de refuser la paternité de l'œuvre. Il dispose du droit au respect de son œuvre lui permettant de s'opposer à toute modification de celle-ci. Nonobstant toute renonciation, il conserve le droit de s'opposer à toute déformation, mutilation ou autre modification de cette œuvre ou à toute autre atteinte à la même œuvre, préjudiciables à son honneur ou à sa réputation.  </w:t>
      </w:r>
    </w:p>
    <w:p w14:paraId="01E5CC3F" w14:textId="30CB1E1F" w:rsidR="007F3A5A" w:rsidRDefault="007F3A5A" w:rsidP="004B3243">
      <w:pPr>
        <w:spacing w:after="300"/>
        <w:ind w:left="576" w:right="811"/>
      </w:pPr>
    </w:p>
    <w:sectPr w:rsidR="007F3A5A" w:rsidSect="002C480D">
      <w:headerReference w:type="even" r:id="rId10"/>
      <w:headerReference w:type="default" r:id="rId11"/>
      <w:footerReference w:type="even" r:id="rId12"/>
      <w:footerReference w:type="default" r:id="rId13"/>
      <w:headerReference w:type="first" r:id="rId14"/>
      <w:footerReference w:type="first" r:id="rId15"/>
      <w:pgSz w:w="11906" w:h="16838"/>
      <w:pgMar w:top="426" w:right="424" w:bottom="709" w:left="42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4387" w14:textId="77777777" w:rsidR="00026BDB" w:rsidRDefault="00026BDB" w:rsidP="002C480D">
      <w:pPr>
        <w:spacing w:after="0" w:line="240" w:lineRule="auto"/>
      </w:pPr>
      <w:r>
        <w:separator/>
      </w:r>
    </w:p>
  </w:endnote>
  <w:endnote w:type="continuationSeparator" w:id="0">
    <w:p w14:paraId="4B879910" w14:textId="77777777" w:rsidR="00026BDB" w:rsidRDefault="00026BDB" w:rsidP="002C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43F" w14:textId="77777777" w:rsidR="009C376B" w:rsidRDefault="009C37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4B" w14:textId="09C52592" w:rsidR="002C480D" w:rsidRDefault="002C480D" w:rsidP="002C480D">
    <w:pPr>
      <w:autoSpaceDE w:val="0"/>
      <w:autoSpaceDN w:val="0"/>
      <w:adjustRightInd w:val="0"/>
      <w:spacing w:after="0" w:line="240" w:lineRule="auto"/>
      <w:ind w:left="0" w:right="0" w:firstLine="0"/>
      <w:rPr>
        <w:rFonts w:ascii="TT15Ct00" w:eastAsiaTheme="minorHAnsi" w:hAnsi="TT15Ct00" w:cs="TT15Ct00"/>
        <w:b/>
        <w:bCs/>
        <w:color w:val="auto"/>
        <w:sz w:val="24"/>
        <w:szCs w:val="24"/>
        <w:lang w:eastAsia="en-US"/>
      </w:rPr>
    </w:pPr>
  </w:p>
  <w:tbl>
    <w:tblPr>
      <w:tblStyle w:val="Grilledutableau"/>
      <w:tblW w:w="0" w:type="auto"/>
      <w:tblInd w:w="562" w:type="dxa"/>
      <w:tblLayout w:type="fixed"/>
      <w:tblLook w:val="04A0" w:firstRow="1" w:lastRow="0" w:firstColumn="1" w:lastColumn="0" w:noHBand="0" w:noVBand="1"/>
    </w:tblPr>
    <w:tblGrid>
      <w:gridCol w:w="8369"/>
      <w:gridCol w:w="2125"/>
    </w:tblGrid>
    <w:tr w:rsidR="002C480D" w14:paraId="0BD63669" w14:textId="77777777" w:rsidTr="007E11DD">
      <w:tc>
        <w:tcPr>
          <w:tcW w:w="8369" w:type="dxa"/>
          <w:tcBorders>
            <w:top w:val="single" w:sz="4" w:space="0" w:color="auto"/>
            <w:left w:val="nil"/>
            <w:bottom w:val="nil"/>
            <w:right w:val="nil"/>
          </w:tcBorders>
        </w:tcPr>
        <w:p w14:paraId="2BEFD54D" w14:textId="743089FE" w:rsidR="002C480D" w:rsidRPr="002C480D" w:rsidRDefault="007E11DD" w:rsidP="002C480D">
          <w:pPr>
            <w:autoSpaceDE w:val="0"/>
            <w:autoSpaceDN w:val="0"/>
            <w:adjustRightInd w:val="0"/>
            <w:spacing w:after="0" w:line="240" w:lineRule="auto"/>
            <w:ind w:left="0" w:right="0" w:firstLine="0"/>
            <w:rPr>
              <w:rFonts w:asciiTheme="minorHAnsi" w:hAnsiTheme="minorHAnsi"/>
              <w:b/>
              <w:bCs/>
            </w:rPr>
          </w:pPr>
          <w:r>
            <w:rPr>
              <w:rFonts w:asciiTheme="minorHAnsi" w:eastAsiaTheme="minorHAnsi" w:hAnsiTheme="minorHAnsi" w:cs="TT15Ct00"/>
              <w:b/>
              <w:bCs/>
              <w:color w:val="auto"/>
              <w:lang w:eastAsia="en-US"/>
            </w:rPr>
            <w:t xml:space="preserve">LIONS CLUB ROCHEFORT FAMENNE - </w:t>
          </w:r>
          <w:r w:rsidR="002C480D" w:rsidRPr="002C480D">
            <w:rPr>
              <w:rFonts w:asciiTheme="minorHAnsi" w:eastAsiaTheme="minorHAnsi" w:hAnsiTheme="minorHAnsi" w:cs="TT15Ct00"/>
              <w:b/>
              <w:bCs/>
              <w:color w:val="auto"/>
              <w:lang w:eastAsia="en-US"/>
            </w:rPr>
            <w:t xml:space="preserve">TOURNOI D’ELOQUENCE </w:t>
          </w:r>
        </w:p>
      </w:tc>
      <w:tc>
        <w:tcPr>
          <w:tcW w:w="2125" w:type="dxa"/>
          <w:tcBorders>
            <w:top w:val="single" w:sz="4" w:space="0" w:color="auto"/>
            <w:left w:val="nil"/>
            <w:bottom w:val="nil"/>
            <w:right w:val="nil"/>
          </w:tcBorders>
        </w:tcPr>
        <w:p w14:paraId="2AD6C1D1" w14:textId="3A9ACAE2" w:rsidR="002C480D" w:rsidRPr="002C480D" w:rsidRDefault="007E11DD" w:rsidP="007E11DD">
          <w:pPr>
            <w:tabs>
              <w:tab w:val="left" w:pos="345"/>
              <w:tab w:val="right" w:pos="4598"/>
            </w:tabs>
            <w:autoSpaceDE w:val="0"/>
            <w:autoSpaceDN w:val="0"/>
            <w:adjustRightInd w:val="0"/>
            <w:spacing w:after="0" w:line="240" w:lineRule="auto"/>
            <w:ind w:left="0" w:right="0" w:firstLine="0"/>
            <w:rPr>
              <w:b/>
              <w:bCs/>
            </w:rPr>
          </w:pP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PAGE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noProof/>
              <w:color w:val="auto"/>
              <w:sz w:val="24"/>
              <w:szCs w:val="24"/>
              <w:lang w:eastAsia="en-US"/>
            </w:rPr>
            <w:t>1</w:t>
          </w:r>
          <w:r>
            <w:rPr>
              <w:rFonts w:ascii="TT15Ct00" w:eastAsiaTheme="minorHAnsi" w:hAnsi="TT15Ct00" w:cs="TT15Ct00"/>
              <w:b/>
              <w:bCs/>
              <w:color w:val="auto"/>
              <w:sz w:val="24"/>
              <w:szCs w:val="24"/>
              <w:lang w:eastAsia="en-US"/>
            </w:rPr>
            <w:fldChar w:fldCharType="end"/>
          </w:r>
          <w:r>
            <w:rPr>
              <w:rFonts w:ascii="TT15Ct00" w:eastAsiaTheme="minorHAnsi" w:hAnsi="TT15Ct00" w:cs="TT15Ct00"/>
              <w:b/>
              <w:bCs/>
              <w:color w:val="auto"/>
              <w:sz w:val="24"/>
              <w:szCs w:val="24"/>
              <w:lang w:eastAsia="en-US"/>
            </w:rPr>
            <w:t>/</w:t>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NUMPAGES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color w:val="auto"/>
              <w:sz w:val="24"/>
              <w:szCs w:val="24"/>
              <w:lang w:eastAsia="en-US"/>
            </w:rPr>
            <w:t>2</w:t>
          </w:r>
          <w:r>
            <w:rPr>
              <w:rFonts w:ascii="TT15Ct00" w:eastAsiaTheme="minorHAnsi" w:hAnsi="TT15Ct00" w:cs="TT15Ct00"/>
              <w:b/>
              <w:bCs/>
              <w:color w:val="auto"/>
              <w:sz w:val="24"/>
              <w:szCs w:val="24"/>
              <w:lang w:eastAsia="en-US"/>
            </w:rPr>
            <w:fldChar w:fldCharType="end"/>
          </w:r>
        </w:p>
      </w:tc>
    </w:tr>
  </w:tbl>
  <w:p w14:paraId="2B5F862D" w14:textId="77777777" w:rsidR="002C480D" w:rsidRPr="002C480D" w:rsidRDefault="002C480D" w:rsidP="002C480D">
    <w:pPr>
      <w:autoSpaceDE w:val="0"/>
      <w:autoSpaceDN w:val="0"/>
      <w:adjustRightInd w:val="0"/>
      <w:spacing w:after="0" w:line="240" w:lineRule="auto"/>
      <w:ind w:left="0" w:right="0" w:firstLine="0"/>
      <w:rPr>
        <w:b/>
        <w:bCs/>
        <w:sz w:val="10"/>
        <w:szCs w:val="10"/>
      </w:rPr>
    </w:pPr>
  </w:p>
  <w:p w14:paraId="2C6115E0" w14:textId="77777777" w:rsidR="002C480D" w:rsidRDefault="002C48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272" w14:textId="77777777" w:rsidR="009C376B" w:rsidRDefault="009C37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1420" w14:textId="77777777" w:rsidR="00026BDB" w:rsidRDefault="00026BDB" w:rsidP="002C480D">
      <w:pPr>
        <w:spacing w:after="0" w:line="240" w:lineRule="auto"/>
      </w:pPr>
      <w:r>
        <w:separator/>
      </w:r>
    </w:p>
  </w:footnote>
  <w:footnote w:type="continuationSeparator" w:id="0">
    <w:p w14:paraId="25EB3D7F" w14:textId="77777777" w:rsidR="00026BDB" w:rsidRDefault="00026BDB" w:rsidP="002C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1FEA" w14:textId="77777777" w:rsidR="009C376B" w:rsidRDefault="009C37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3B97" w14:textId="77777777" w:rsidR="009C376B" w:rsidRDefault="009C37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AAA7" w14:textId="77777777" w:rsidR="009C376B" w:rsidRDefault="009C37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3BC0"/>
    <w:multiLevelType w:val="hybridMultilevel"/>
    <w:tmpl w:val="03AAEC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6F409E"/>
    <w:multiLevelType w:val="hybridMultilevel"/>
    <w:tmpl w:val="3C7A779E"/>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3257277"/>
    <w:multiLevelType w:val="hybridMultilevel"/>
    <w:tmpl w:val="0E669C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9C51A9"/>
    <w:multiLevelType w:val="hybridMultilevel"/>
    <w:tmpl w:val="EA20741C"/>
    <w:lvl w:ilvl="0" w:tplc="BCCA0716">
      <w:start w:val="1"/>
      <w:numFmt w:val="bullet"/>
      <w:lvlText w:val="-"/>
      <w:lvlJc w:val="left"/>
      <w:pPr>
        <w:ind w:left="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E623D0">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3A03F8">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82828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5429FC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CB8ABB8">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6E0AA2">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14179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8AF9B6">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4FB35E5"/>
    <w:multiLevelType w:val="hybridMultilevel"/>
    <w:tmpl w:val="B9A69AB6"/>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37250C"/>
    <w:multiLevelType w:val="hybridMultilevel"/>
    <w:tmpl w:val="10EC6E5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3A4C57"/>
    <w:multiLevelType w:val="hybridMultilevel"/>
    <w:tmpl w:val="B1C66BCE"/>
    <w:lvl w:ilvl="0" w:tplc="080C0005">
      <w:start w:val="1"/>
      <w:numFmt w:val="bullet"/>
      <w:lvlText w:val=""/>
      <w:lvlJc w:val="left"/>
      <w:pPr>
        <w:ind w:left="3588" w:hanging="360"/>
      </w:pPr>
      <w:rPr>
        <w:rFonts w:ascii="Wingdings" w:hAnsi="Wingdings" w:hint="default"/>
      </w:rPr>
    </w:lvl>
    <w:lvl w:ilvl="1" w:tplc="080C0003" w:tentative="1">
      <w:start w:val="1"/>
      <w:numFmt w:val="bullet"/>
      <w:lvlText w:val="o"/>
      <w:lvlJc w:val="left"/>
      <w:pPr>
        <w:ind w:left="4308" w:hanging="360"/>
      </w:pPr>
      <w:rPr>
        <w:rFonts w:ascii="Courier New" w:hAnsi="Courier New" w:cs="Courier New" w:hint="default"/>
      </w:rPr>
    </w:lvl>
    <w:lvl w:ilvl="2" w:tplc="080C0005" w:tentative="1">
      <w:start w:val="1"/>
      <w:numFmt w:val="bullet"/>
      <w:lvlText w:val=""/>
      <w:lvlJc w:val="left"/>
      <w:pPr>
        <w:ind w:left="5028" w:hanging="360"/>
      </w:pPr>
      <w:rPr>
        <w:rFonts w:ascii="Wingdings" w:hAnsi="Wingdings" w:hint="default"/>
      </w:rPr>
    </w:lvl>
    <w:lvl w:ilvl="3" w:tplc="080C0001" w:tentative="1">
      <w:start w:val="1"/>
      <w:numFmt w:val="bullet"/>
      <w:lvlText w:val=""/>
      <w:lvlJc w:val="left"/>
      <w:pPr>
        <w:ind w:left="5748" w:hanging="360"/>
      </w:pPr>
      <w:rPr>
        <w:rFonts w:ascii="Symbol" w:hAnsi="Symbol" w:hint="default"/>
      </w:rPr>
    </w:lvl>
    <w:lvl w:ilvl="4" w:tplc="080C0003" w:tentative="1">
      <w:start w:val="1"/>
      <w:numFmt w:val="bullet"/>
      <w:lvlText w:val="o"/>
      <w:lvlJc w:val="left"/>
      <w:pPr>
        <w:ind w:left="6468" w:hanging="360"/>
      </w:pPr>
      <w:rPr>
        <w:rFonts w:ascii="Courier New" w:hAnsi="Courier New" w:cs="Courier New" w:hint="default"/>
      </w:rPr>
    </w:lvl>
    <w:lvl w:ilvl="5" w:tplc="080C0005" w:tentative="1">
      <w:start w:val="1"/>
      <w:numFmt w:val="bullet"/>
      <w:lvlText w:val=""/>
      <w:lvlJc w:val="left"/>
      <w:pPr>
        <w:ind w:left="7188" w:hanging="360"/>
      </w:pPr>
      <w:rPr>
        <w:rFonts w:ascii="Wingdings" w:hAnsi="Wingdings" w:hint="default"/>
      </w:rPr>
    </w:lvl>
    <w:lvl w:ilvl="6" w:tplc="080C0001" w:tentative="1">
      <w:start w:val="1"/>
      <w:numFmt w:val="bullet"/>
      <w:lvlText w:val=""/>
      <w:lvlJc w:val="left"/>
      <w:pPr>
        <w:ind w:left="7908" w:hanging="360"/>
      </w:pPr>
      <w:rPr>
        <w:rFonts w:ascii="Symbol" w:hAnsi="Symbol" w:hint="default"/>
      </w:rPr>
    </w:lvl>
    <w:lvl w:ilvl="7" w:tplc="080C0003" w:tentative="1">
      <w:start w:val="1"/>
      <w:numFmt w:val="bullet"/>
      <w:lvlText w:val="o"/>
      <w:lvlJc w:val="left"/>
      <w:pPr>
        <w:ind w:left="8628" w:hanging="360"/>
      </w:pPr>
      <w:rPr>
        <w:rFonts w:ascii="Courier New" w:hAnsi="Courier New" w:cs="Courier New" w:hint="default"/>
      </w:rPr>
    </w:lvl>
    <w:lvl w:ilvl="8" w:tplc="080C0005" w:tentative="1">
      <w:start w:val="1"/>
      <w:numFmt w:val="bullet"/>
      <w:lvlText w:val=""/>
      <w:lvlJc w:val="left"/>
      <w:pPr>
        <w:ind w:left="9348" w:hanging="360"/>
      </w:pPr>
      <w:rPr>
        <w:rFonts w:ascii="Wingdings" w:hAnsi="Wingdings" w:hint="default"/>
      </w:rPr>
    </w:lvl>
  </w:abstractNum>
  <w:abstractNum w:abstractNumId="7" w15:restartNumberingAfterBreak="0">
    <w:nsid w:val="43722D47"/>
    <w:multiLevelType w:val="hybridMultilevel"/>
    <w:tmpl w:val="81A87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03483"/>
    <w:multiLevelType w:val="hybridMultilevel"/>
    <w:tmpl w:val="4D1CB272"/>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D16EFA"/>
    <w:multiLevelType w:val="hybridMultilevel"/>
    <w:tmpl w:val="56BAA75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16cid:durableId="936326716">
    <w:abstractNumId w:val="8"/>
  </w:num>
  <w:num w:numId="2" w16cid:durableId="1411191397">
    <w:abstractNumId w:val="4"/>
  </w:num>
  <w:num w:numId="3" w16cid:durableId="917639042">
    <w:abstractNumId w:val="2"/>
  </w:num>
  <w:num w:numId="4" w16cid:durableId="1903783954">
    <w:abstractNumId w:val="5"/>
  </w:num>
  <w:num w:numId="5" w16cid:durableId="1295478334">
    <w:abstractNumId w:val="7"/>
  </w:num>
  <w:num w:numId="6" w16cid:durableId="1483153974">
    <w:abstractNumId w:val="6"/>
  </w:num>
  <w:num w:numId="7" w16cid:durableId="1877160072">
    <w:abstractNumId w:val="9"/>
  </w:num>
  <w:num w:numId="8" w16cid:durableId="485514171">
    <w:abstractNumId w:val="1"/>
  </w:num>
  <w:num w:numId="9" w16cid:durableId="1499730636">
    <w:abstractNumId w:val="0"/>
  </w:num>
  <w:num w:numId="10" w16cid:durableId="1699350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3"/>
    <w:rsid w:val="00026BDB"/>
    <w:rsid w:val="000623B9"/>
    <w:rsid w:val="001D78DA"/>
    <w:rsid w:val="002C368B"/>
    <w:rsid w:val="002C480D"/>
    <w:rsid w:val="004525B1"/>
    <w:rsid w:val="004A5FC0"/>
    <w:rsid w:val="004B3243"/>
    <w:rsid w:val="005B1B5E"/>
    <w:rsid w:val="005C0D65"/>
    <w:rsid w:val="005D066C"/>
    <w:rsid w:val="00701F7F"/>
    <w:rsid w:val="007E11DD"/>
    <w:rsid w:val="007F3A5A"/>
    <w:rsid w:val="00880478"/>
    <w:rsid w:val="009A5AF3"/>
    <w:rsid w:val="009C0EEA"/>
    <w:rsid w:val="009C376B"/>
    <w:rsid w:val="009D07C6"/>
    <w:rsid w:val="009D4251"/>
    <w:rsid w:val="00AF4203"/>
    <w:rsid w:val="00B03A42"/>
    <w:rsid w:val="00D631A8"/>
    <w:rsid w:val="00D850E6"/>
    <w:rsid w:val="00DA3654"/>
    <w:rsid w:val="00DC187D"/>
    <w:rsid w:val="00DC4FE2"/>
    <w:rsid w:val="00DD3551"/>
    <w:rsid w:val="00DE78E8"/>
    <w:rsid w:val="00E154E2"/>
    <w:rsid w:val="00F7781A"/>
    <w:rsid w:val="00F97D41"/>
    <w:rsid w:val="00FB1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955A"/>
  <w15:chartTrackingRefBased/>
  <w15:docId w15:val="{5C6FF640-E960-490E-A83E-FD0D60C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6C"/>
    <w:pPr>
      <w:spacing w:after="5" w:line="268" w:lineRule="auto"/>
      <w:ind w:left="1284" w:right="652" w:hanging="10"/>
    </w:pPr>
    <w:rPr>
      <w:rFonts w:ascii="Calibri" w:eastAsia="Calibri" w:hAnsi="Calibri" w:cs="Calibri"/>
      <w:color w:val="00000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B5E"/>
    <w:pPr>
      <w:ind w:left="720"/>
      <w:contextualSpacing/>
    </w:pPr>
  </w:style>
  <w:style w:type="character" w:styleId="Lienhypertexte">
    <w:name w:val="Hyperlink"/>
    <w:basedOn w:val="Policepardfaut"/>
    <w:uiPriority w:val="99"/>
    <w:unhideWhenUsed/>
    <w:rsid w:val="001D78DA"/>
    <w:rPr>
      <w:color w:val="0000FF"/>
      <w:u w:val="single"/>
    </w:rPr>
  </w:style>
  <w:style w:type="character" w:styleId="Mentionnonrsolue">
    <w:name w:val="Unresolved Mention"/>
    <w:basedOn w:val="Policepardfaut"/>
    <w:uiPriority w:val="99"/>
    <w:semiHidden/>
    <w:unhideWhenUsed/>
    <w:rsid w:val="00F97D41"/>
    <w:rPr>
      <w:color w:val="605E5C"/>
      <w:shd w:val="clear" w:color="auto" w:fill="E1DFDD"/>
    </w:rPr>
  </w:style>
  <w:style w:type="table" w:styleId="Grilledutableau">
    <w:name w:val="Table Grid"/>
    <w:basedOn w:val="TableauNormal"/>
    <w:uiPriority w:val="39"/>
    <w:rsid w:val="0045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480D"/>
    <w:pPr>
      <w:tabs>
        <w:tab w:val="center" w:pos="4536"/>
        <w:tab w:val="right" w:pos="9072"/>
      </w:tabs>
      <w:spacing w:after="0" w:line="240" w:lineRule="auto"/>
    </w:pPr>
  </w:style>
  <w:style w:type="character" w:customStyle="1" w:styleId="En-tteCar">
    <w:name w:val="En-tête Car"/>
    <w:basedOn w:val="Policepardfaut"/>
    <w:link w:val="En-tte"/>
    <w:uiPriority w:val="99"/>
    <w:rsid w:val="002C480D"/>
    <w:rPr>
      <w:rFonts w:ascii="Calibri" w:eastAsia="Calibri" w:hAnsi="Calibri" w:cs="Calibri"/>
      <w:color w:val="000000"/>
      <w:lang w:eastAsia="fr-BE"/>
    </w:rPr>
  </w:style>
  <w:style w:type="paragraph" w:styleId="Pieddepage">
    <w:name w:val="footer"/>
    <w:basedOn w:val="Normal"/>
    <w:link w:val="PieddepageCar"/>
    <w:uiPriority w:val="99"/>
    <w:unhideWhenUsed/>
    <w:rsid w:val="002C4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80D"/>
    <w:rPr>
      <w:rFonts w:ascii="Calibri" w:eastAsia="Calibri" w:hAnsi="Calibri" w:cs="Calibri"/>
      <w:color w:val="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70363">
      <w:bodyDiv w:val="1"/>
      <w:marLeft w:val="0"/>
      <w:marRight w:val="0"/>
      <w:marTop w:val="0"/>
      <w:marBottom w:val="0"/>
      <w:divBdr>
        <w:top w:val="none" w:sz="0" w:space="0" w:color="auto"/>
        <w:left w:val="none" w:sz="0" w:space="0" w:color="auto"/>
        <w:bottom w:val="none" w:sz="0" w:space="0" w:color="auto"/>
        <w:right w:val="none" w:sz="0" w:space="0" w:color="auto"/>
      </w:divBdr>
    </w:div>
    <w:div w:id="1410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7F29-ABFA-4FA1-9375-0E8D736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LARDAU</dc:creator>
  <cp:keywords/>
  <dc:description/>
  <cp:lastModifiedBy>Christophe LARDAU</cp:lastModifiedBy>
  <cp:revision>17</cp:revision>
  <dcterms:created xsi:type="dcterms:W3CDTF">2019-10-24T07:21:00Z</dcterms:created>
  <dcterms:modified xsi:type="dcterms:W3CDTF">2022-09-09T07:00:00Z</dcterms:modified>
</cp:coreProperties>
</file>